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0D61C0B3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bookmarkStart w:id="0" w:name="_Hlk65233288"/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 xml:space="preserve">KRUPS KÁVÉFŐZŐT, </w:t>
      </w:r>
    </w:p>
    <w:p w14:paraId="15C2D3B2" w14:textId="4812D8FB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MEGAJÁNDÉKOZUNK EGY TEFAL TERMOSSZAL!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End w:id="0"/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7A2A5B54" w:rsidR="0011227B" w:rsidRPr="004F65E6" w:rsidRDefault="0011227B" w:rsidP="00F87A39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F87A39" w:rsidRPr="00F87A39">
        <w:rPr>
          <w:rFonts w:ascii="Garamond" w:hAnsi="Garamond"/>
          <w:color w:val="000000" w:themeColor="text1"/>
        </w:rPr>
        <w:t>„VÁSÁROLJ KRUPS KÁVÉFŐZŐT, ÉS MEGAJÁNDÉKOZUNK EGY TEFAL TERMOSSZAL!”</w:t>
      </w:r>
      <w:r w:rsidR="00455CCC">
        <w:rPr>
          <w:rFonts w:ascii="Garamond" w:hAnsi="Garamond"/>
          <w:color w:val="000000" w:themeColor="text1"/>
        </w:rPr>
        <w:t xml:space="preserve">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3BF59AD4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KRUPS kávéfőzők közül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krups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KRUPS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1A5F78E0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F87A39" w:rsidRPr="00C76489">
          <w:rPr>
            <w:rStyle w:val="Hyperlink"/>
          </w:rPr>
          <w:t>krups</w:t>
        </w:r>
        <w:r w:rsidR="00F87A39" w:rsidRPr="00C76489">
          <w:rPr>
            <w:rStyle w:val="Hyperlink"/>
            <w:rFonts w:ascii="Garamond" w:eastAsia="Times New Roman" w:hAnsi="Garamond" w:cs="Times New Roman"/>
            <w:lang w:eastAsia="hu-HU"/>
          </w:rPr>
          <w:t>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0E0B9336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KRUPS KÁVÉFŐZŐZŐ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a/számlák vagy blokk/blokkok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783634">
        <w:rPr>
          <w:rFonts w:ascii="Garamond" w:eastAsia="Times New Roman" w:hAnsi="Garamond" w:cs="Times New Roman"/>
          <w:color w:val="000000" w:themeColor="text1"/>
          <w:lang w:eastAsia="hu-HU"/>
        </w:rPr>
        <w:t>termosz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03888CCA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1" w:name="_Hlk45269045"/>
      <w:r>
        <w:rPr>
          <w:rFonts w:ascii="Garamond" w:hAnsi="Garamond"/>
          <w:b/>
          <w:bCs/>
          <w:color w:val="000000"/>
          <w:lang w:eastAsia="hu-HU"/>
        </w:rPr>
        <w:t>3. A Promóció időtartama, hatályának vége</w:t>
      </w:r>
    </w:p>
    <w:p w14:paraId="4683E7E3" w14:textId="514A2452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lastRenderedPageBreak/>
        <w:t xml:space="preserve">A Promóció </w:t>
      </w:r>
      <w:r>
        <w:rPr>
          <w:rFonts w:ascii="Garamond" w:hAnsi="Garamond"/>
          <w:b/>
          <w:bCs/>
          <w:color w:val="000000"/>
        </w:rPr>
        <w:t>202</w:t>
      </w:r>
      <w:r w:rsidR="00706164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706164">
        <w:rPr>
          <w:rFonts w:ascii="Garamond" w:hAnsi="Garamond"/>
          <w:b/>
          <w:bCs/>
          <w:color w:val="000000"/>
        </w:rPr>
        <w:t xml:space="preserve">március </w:t>
      </w:r>
      <w:r w:rsidR="00F87A39">
        <w:rPr>
          <w:rFonts w:ascii="Garamond" w:hAnsi="Garamond"/>
          <w:b/>
          <w:bCs/>
          <w:color w:val="000000"/>
        </w:rPr>
        <w:t>8</w:t>
      </w:r>
      <w:r>
        <w:rPr>
          <w:rFonts w:ascii="Garamond" w:hAnsi="Garamond"/>
          <w:b/>
          <w:bCs/>
          <w:color w:val="000000"/>
        </w:rPr>
        <w:t>. 00 óra 00 perctől (kezdő időpont) 202</w:t>
      </w:r>
      <w:r w:rsidR="00706164">
        <w:rPr>
          <w:rFonts w:ascii="Garamond" w:hAnsi="Garamond"/>
          <w:b/>
          <w:bCs/>
          <w:color w:val="000000"/>
        </w:rPr>
        <w:t xml:space="preserve">1. </w:t>
      </w:r>
      <w:r w:rsidR="00F87A39">
        <w:rPr>
          <w:rFonts w:ascii="Garamond" w:hAnsi="Garamond"/>
          <w:b/>
          <w:bCs/>
          <w:color w:val="000000"/>
        </w:rPr>
        <w:t>december 31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e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Promócióban kizárólag csak a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>. má</w:t>
      </w:r>
      <w:r w:rsidR="00A751C2">
        <w:rPr>
          <w:rFonts w:ascii="Garamond" w:hAnsi="Garamond"/>
          <w:color w:val="000000"/>
        </w:rPr>
        <w:t xml:space="preserve">rcius </w:t>
      </w:r>
      <w:r w:rsidR="00F87A39">
        <w:rPr>
          <w:rFonts w:ascii="Garamond" w:hAnsi="Garamond"/>
          <w:color w:val="000000"/>
        </w:rPr>
        <w:t>8</w:t>
      </w:r>
      <w:r>
        <w:rPr>
          <w:rFonts w:ascii="Garamond" w:hAnsi="Garamond"/>
          <w:color w:val="000000"/>
        </w:rPr>
        <w:t>. napjától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F87A39">
        <w:rPr>
          <w:rFonts w:ascii="Garamond" w:hAnsi="Garamond"/>
          <w:color w:val="000000"/>
        </w:rPr>
        <w:t>december 31</w:t>
      </w:r>
      <w:r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</w:t>
      </w:r>
      <w:hyperlink r:id="rId14" w:history="1">
        <w:r>
          <w:rPr>
            <w:rStyle w:val="Hyperlink"/>
            <w:rFonts w:ascii="Garamond" w:hAnsi="Garamond"/>
            <w:color w:val="000000"/>
          </w:rPr>
          <w:t>bármely</w:t>
        </w:r>
      </w:hyperlink>
      <w:r>
        <w:rPr>
          <w:rFonts w:ascii="Garamond" w:hAnsi="Garamond"/>
          <w:color w:val="000000"/>
        </w:rPr>
        <w:t>,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</w:t>
      </w:r>
      <w:r w:rsidR="00F87A39">
        <w:rPr>
          <w:rFonts w:ascii="Garamond" w:hAnsi="Garamond"/>
          <w:color w:val="000000"/>
        </w:rPr>
        <w:t>2. január 31</w:t>
      </w:r>
      <w:r>
        <w:rPr>
          <w:rFonts w:ascii="Garamond" w:hAnsi="Garamond"/>
          <w:color w:val="000000"/>
        </w:rPr>
        <w:t>. napjáig teljesíthetik.</w:t>
      </w:r>
    </w:p>
    <w:bookmarkEnd w:id="1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7CC57DAD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783634">
        <w:rPr>
          <w:rFonts w:ascii="Garamond" w:hAnsi="Garamond"/>
          <w:color w:val="000000" w:themeColor="text1"/>
        </w:rPr>
        <w:t>KRUPS kávéfőzőkkel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70214C09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a jelen Szabályzat 1. számú mellékletében felsorolt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ek közül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t/számlákat, blokkot/blokkokat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január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2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F87A39" w:rsidRPr="00C76489">
          <w:rPr>
            <w:rStyle w:val="Hyperlink"/>
            <w:rFonts w:ascii="Garamond" w:eastAsia="Times New Roman" w:hAnsi="Garamond" w:cs="Times New Roman"/>
            <w:lang w:eastAsia="hu-HU"/>
          </w:rPr>
          <w:t>krupspromocio@lauritzen.hu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2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05F72ACE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F87A39" w:rsidRPr="00C76489">
          <w:rPr>
            <w:rStyle w:val="Hyperlink"/>
            <w:rFonts w:ascii="Garamond" w:eastAsia="Times New Roman" w:hAnsi="Garamond" w:cs="Times New Roman"/>
            <w:lang w:eastAsia="hu-HU"/>
          </w:rPr>
          <w:t>www.promo.krups.hu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64F8B555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a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87A39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4345FA5B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="00C5339B">
        <w:rPr>
          <w:rFonts w:ascii="Garamond" w:eastAsia="Times New Roman" w:hAnsi="Garamond" w:cs="Calibri"/>
          <w:color w:val="000000" w:themeColor="text1"/>
          <w:lang w:eastAsia="hu-HU"/>
        </w:rPr>
        <w:t xml:space="preserve"> (választható)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29E42EA9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C5339B" w:rsidRPr="00C5339B" w14:paraId="3820FFC3" w14:textId="77777777" w:rsidTr="00C5339B">
        <w:trPr>
          <w:trHeight w:val="2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942A" w14:textId="53EEE024" w:rsid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K307111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 Tefal termosz</w:t>
            </w:r>
          </w:p>
          <w:p w14:paraId="7DBC33ED" w14:textId="61C81588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C5339B" w:rsidRPr="00C5339B" w14:paraId="6638720A" w14:textId="77777777" w:rsidTr="00C5339B">
        <w:trPr>
          <w:trHeight w:val="2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AEA2" w14:textId="234C21FE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K3083114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Tefal termosz</w:t>
            </w: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31DEC38A" w14:textId="72B71621" w:rsidR="00286337" w:rsidRDefault="00286337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b/>
          <w:bCs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3D560B60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3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>A promóció ideje alatt az ajándéktárgy változásának jogát a Szervező fenntartja</w:t>
      </w:r>
      <w:r w:rsidR="00C5339B">
        <w:rPr>
          <w:rFonts w:ascii="Garamond" w:eastAsia="Times New Roman" w:hAnsi="Garamond" w:cs="Calibri"/>
          <w:color w:val="000000" w:themeColor="text1"/>
          <w:lang w:eastAsia="hu-HU"/>
        </w:rPr>
        <w:t>!</w:t>
      </w:r>
    </w:p>
    <w:bookmarkEnd w:id="3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5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5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4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4A077E7A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15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53DDDBB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15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</w:t>
      </w:r>
      <w:r w:rsidR="004B1DB8">
        <w:rPr>
          <w:rFonts w:ascii="Garamond" w:eastAsia="Times New Roman" w:hAnsi="Garamond" w:cs="Times New Roman"/>
          <w:color w:val="000000" w:themeColor="text1"/>
        </w:rPr>
        <w:lastRenderedPageBreak/>
        <w:t xml:space="preserve">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49F12690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="00C5339B" w:rsidRPr="00C76489">
          <w:rPr>
            <w:rStyle w:val="Hyperlink"/>
            <w:rFonts w:ascii="Garamond" w:eastAsia="Times New Roman" w:hAnsi="Garamond" w:cs="Times New Roman"/>
          </w:rPr>
          <w:t>krupspromocio@lauritzen.hu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35DC96C9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</w:t>
      </w:r>
      <w:r w:rsidR="00A06CC0">
        <w:rPr>
          <w:rFonts w:ascii="Garamond" w:hAnsi="Garamond"/>
          <w:color w:val="000000" w:themeColor="text1"/>
        </w:rPr>
        <w:t>az összes, forgalomban lévő</w:t>
      </w:r>
      <w:r w:rsidR="00C5339B">
        <w:rPr>
          <w:rFonts w:ascii="Garamond" w:hAnsi="Garamond"/>
          <w:color w:val="000000" w:themeColor="text1"/>
        </w:rPr>
        <w:t xml:space="preserve"> termékek</w:t>
      </w:r>
      <w:r>
        <w:rPr>
          <w:rFonts w:ascii="Garamond" w:hAnsi="Garamond"/>
          <w:color w:val="000000" w:themeColor="text1"/>
        </w:rPr>
        <w:t xml:space="preserve">: </w:t>
      </w:r>
    </w:p>
    <w:p w14:paraId="358BE511" w14:textId="08DD6D0C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1220"/>
        <w:gridCol w:w="4020"/>
      </w:tblGrid>
      <w:tr w:rsidR="00C5339B" w:rsidRPr="00C5339B" w14:paraId="6CD9D8CF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6282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EA894T10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CB06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8010000431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8F0F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Plus Titan</w:t>
            </w:r>
          </w:p>
        </w:tc>
      </w:tr>
      <w:tr w:rsidR="00C5339B" w:rsidRPr="00C5339B" w14:paraId="7C317072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7D66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EA894810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AA29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8010000429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EDB2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Plus Black</w:t>
            </w:r>
          </w:p>
        </w:tc>
      </w:tr>
      <w:tr w:rsidR="00C5339B" w:rsidRPr="00C5339B" w14:paraId="5EA0EE37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BAC1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EA895N10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42F8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8010000805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2185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One Meteor Grey</w:t>
            </w:r>
          </w:p>
        </w:tc>
      </w:tr>
      <w:tr w:rsidR="00C5339B" w:rsidRPr="00C5339B" w14:paraId="3D81B2C4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9A68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EA895E10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6D3C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8010000804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6E64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One Pewter</w:t>
            </w:r>
          </w:p>
        </w:tc>
      </w:tr>
      <w:tr w:rsidR="00C5339B" w:rsidRPr="00C5339B" w14:paraId="6C5418B6" w14:textId="77777777" w:rsidTr="00C5339B">
        <w:trPr>
          <w:trHeight w:val="290"/>
        </w:trPr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3B3EB23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EA891C10</w:t>
            </w:r>
          </w:p>
        </w:tc>
        <w:tc>
          <w:tcPr>
            <w:tcW w:w="12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85060B4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8000036181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9BB3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Chrom non connected + milk pot</w:t>
            </w:r>
          </w:p>
        </w:tc>
      </w:tr>
      <w:tr w:rsidR="00C5339B" w:rsidRPr="00C5339B" w14:paraId="7C286FD6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F387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EA890D10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7428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8000036211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14F3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Metal non connected no milk pot</w:t>
            </w:r>
          </w:p>
        </w:tc>
      </w:tr>
      <w:tr w:rsidR="00C5339B" w:rsidRPr="00C5339B" w14:paraId="27EBC16B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6279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EA890C10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8E01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8000036180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923B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Chrom non connected no milk pot</w:t>
            </w:r>
          </w:p>
        </w:tc>
      </w:tr>
      <w:tr w:rsidR="00C5339B" w:rsidRPr="00C5339B" w14:paraId="4B66591B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F380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EA891810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2FDF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8000036182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4497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Black with milk pot</w:t>
            </w:r>
          </w:p>
        </w:tc>
      </w:tr>
      <w:tr w:rsidR="00C5339B" w:rsidRPr="00C5339B" w14:paraId="55B28712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2B37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EA891110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9E9F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8000036192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F1BC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White with milk pot</w:t>
            </w:r>
          </w:p>
        </w:tc>
      </w:tr>
      <w:tr w:rsidR="00C5339B" w:rsidRPr="00C5339B" w14:paraId="030A10DE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AC35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EA890810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51F6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8000036210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2A3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Black non connected no milk pot</w:t>
            </w:r>
          </w:p>
        </w:tc>
      </w:tr>
      <w:tr w:rsidR="00C5339B" w:rsidRPr="00C5339B" w14:paraId="14AFC849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CC79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EA890110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FDCD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8000036179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62A8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Evidence White non connected no milk pot</w:t>
            </w:r>
          </w:p>
        </w:tc>
      </w:tr>
      <w:tr w:rsidR="00C5339B" w:rsidRPr="00C5339B" w14:paraId="4297320D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58BC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EA875E10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F153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8010000986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C81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Intuition Preference plus chrome  &amp; milk pot</w:t>
            </w:r>
          </w:p>
        </w:tc>
      </w:tr>
      <w:tr w:rsidR="00C5339B" w:rsidRPr="00C5339B" w14:paraId="68B1EF40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F79C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EA873810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022C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8010000985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3E69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Intuition Preference black &amp; milk pot</w:t>
            </w:r>
          </w:p>
        </w:tc>
      </w:tr>
      <w:tr w:rsidR="00C5339B" w:rsidRPr="00C5339B" w14:paraId="6B694C24" w14:textId="77777777" w:rsidTr="00C5339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516E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EA872B10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A102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8010000989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9E79" w14:textId="77777777" w:rsidR="00C5339B" w:rsidRPr="00C5339B" w:rsidRDefault="00C5339B" w:rsidP="00C5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53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Intuition Preference coal</w:t>
            </w:r>
          </w:p>
        </w:tc>
      </w:tr>
    </w:tbl>
    <w:p w14:paraId="65021986" w14:textId="46CA104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0DFDA92" w14:textId="49AA46D6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vásárolt terméket a megfelelő </w:t>
      </w:r>
      <w:r w:rsidR="00C5339B">
        <w:rPr>
          <w:rFonts w:ascii="Garamond" w:hAnsi="Garamond"/>
          <w:color w:val="000000" w:themeColor="text1"/>
        </w:rPr>
        <w:t>termék</w:t>
      </w:r>
      <w:r>
        <w:rPr>
          <w:rFonts w:ascii="Garamond" w:hAnsi="Garamond"/>
          <w:color w:val="000000" w:themeColor="text1"/>
        </w:rPr>
        <w:t xml:space="preserve"> kiválasztásával lehet feltölteni.</w:t>
      </w: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lastRenderedPageBreak/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E1D7243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</w:t>
      </w:r>
      <w:r w:rsidR="00291234">
        <w:rPr>
          <w:rFonts w:ascii="Garamond" w:hAnsi="Garamond"/>
          <w:color w:val="000000" w:themeColor="text1"/>
        </w:rPr>
        <w:t>XXXLutz</w:t>
      </w:r>
      <w:r w:rsidRPr="00A85875">
        <w:rPr>
          <w:rFonts w:ascii="Garamond" w:hAnsi="Garamond"/>
          <w:color w:val="000000" w:themeColor="text1"/>
        </w:rPr>
        <w:t xml:space="preserve">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0365D5FF" w:rsidR="00A8587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800B790" w14:textId="45FEB095" w:rsidR="00C5339B" w:rsidRPr="00C5339B" w:rsidRDefault="00C5339B" w:rsidP="00C5339B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5339B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„VÁSÁROLJ KRUPS KÁVÉFŐZŐT, </w:t>
      </w:r>
    </w:p>
    <w:p w14:paraId="256BB20C" w14:textId="3E8EE21C" w:rsidR="00D96753" w:rsidRPr="00B17144" w:rsidRDefault="00C5339B" w:rsidP="00C5339B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5339B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MEGAJÁNDÉKOZUNK EGY TEFAL TERMOSSZAL!”  </w:t>
      </w:r>
      <w:r w:rsidR="00291234"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D96753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KAPCSOLÓDÓ </w:t>
      </w:r>
      <w:r w:rsidR="00D9675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D96753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56C922C3" w:rsidR="00D96753" w:rsidRPr="00DD139E" w:rsidRDefault="00D96753" w:rsidP="00C5339B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C5339B" w:rsidRPr="00C5339B">
        <w:rPr>
          <w:rFonts w:ascii="Garamond" w:hAnsi="Garamond"/>
          <w:color w:val="000000" w:themeColor="text1"/>
        </w:rPr>
        <w:t>„VÁSÁROLJ KRUPS KÁVÉFŐZŐT, ÉS MEGAJÁNDÉKOZUNK EGY TEFAL TERMOSSZAL!”</w:t>
      </w:r>
      <w:r w:rsidR="00C5339B">
        <w:rPr>
          <w:rFonts w:ascii="Garamond" w:hAnsi="Garamond"/>
          <w:color w:val="000000" w:themeColor="text1"/>
        </w:rPr>
        <w:t xml:space="preserve"> </w:t>
      </w:r>
      <w:r w:rsidRPr="00DD139E">
        <w:rPr>
          <w:rFonts w:ascii="Garamond" w:hAnsi="Garamond"/>
          <w:color w:val="000000" w:themeColor="text1"/>
        </w:rPr>
        <w:t xml:space="preserve">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6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6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5858EB81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 w:rsidR="00C5339B">
        <w:rPr>
          <w:rFonts w:ascii="Garamond" w:eastAsia="Times New Roman" w:hAnsi="Garamond" w:cs="Times New Roman"/>
          <w:color w:val="000000" w:themeColor="text1"/>
          <w:lang w:eastAsia="hu-HU"/>
        </w:rPr>
        <w:t>krups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7D70" w14:textId="77777777" w:rsidR="00B71180" w:rsidRDefault="00B71180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B71180" w:rsidRDefault="00B71180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71180" w:rsidRDefault="00B711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71180" w:rsidRDefault="00B7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BAC24" w14:textId="77777777" w:rsidR="00B71180" w:rsidRDefault="00B71180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B71180" w:rsidRDefault="00B71180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43A8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91234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06164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83634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04EB1"/>
    <w:rsid w:val="00A06CC0"/>
    <w:rsid w:val="00A20A4A"/>
    <w:rsid w:val="00A2257E"/>
    <w:rsid w:val="00A25476"/>
    <w:rsid w:val="00A36E65"/>
    <w:rsid w:val="00A612A7"/>
    <w:rsid w:val="00A73CBB"/>
    <w:rsid w:val="00A751C2"/>
    <w:rsid w:val="00A7538C"/>
    <w:rsid w:val="00A756A7"/>
    <w:rsid w:val="00A83FE4"/>
    <w:rsid w:val="00A85875"/>
    <w:rsid w:val="00A85D2A"/>
    <w:rsid w:val="00AC3DC3"/>
    <w:rsid w:val="00AD316C"/>
    <w:rsid w:val="00AD3FDA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71180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5339B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87A39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ups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krups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krups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rups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proofpoint.com/v2/url?u=http-3A__www.bardiauto.hu_castrol&amp;d=DwMFBA&amp;c=U-9pH1z_Qe_qlSDGJGfG7A&amp;r=BRQqSa1PWuJjRdCLZf7RW8615o7jJEHZZLLvlc_xjP8&amp;m=xQhbNe8HXD12YH4-9mz5WGT4z4DZrTSlxkpONEooPdo&amp;s=1p6HAwY5c7DiaMRsK0iFB7xQ4WQioeh3KbYIzUahxCo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3A4CB3-8276-4C11-89FF-793FBD95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2721</Words>
  <Characters>18775</Characters>
  <Application>Microsoft Office Word</Application>
  <DocSecurity>0</DocSecurity>
  <Lines>156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8</cp:revision>
  <dcterms:created xsi:type="dcterms:W3CDTF">2020-08-26T08:43:00Z</dcterms:created>
  <dcterms:modified xsi:type="dcterms:W3CDTF">2021-03-01T14:21:00Z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